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66656" w14:textId="6EBF0EC3" w:rsidR="00540293" w:rsidRPr="00540293" w:rsidRDefault="00540293" w:rsidP="00540293">
      <w:pPr>
        <w:tabs>
          <w:tab w:val="left" w:pos="3450"/>
        </w:tabs>
        <w:jc w:val="center"/>
        <w:rPr>
          <w:rFonts w:ascii="Times New Roman" w:hAnsi="Times New Roman" w:cs="Times New Roman"/>
          <w:sz w:val="40"/>
          <w:szCs w:val="40"/>
        </w:rPr>
      </w:pPr>
      <w:r w:rsidRPr="3B2D8997">
        <w:rPr>
          <w:rFonts w:ascii="Times New Roman" w:hAnsi="Times New Roman" w:cs="Times New Roman"/>
          <w:sz w:val="40"/>
          <w:szCs w:val="40"/>
        </w:rPr>
        <w:t>Données Marchés publics</w:t>
      </w:r>
    </w:p>
    <w:p w14:paraId="1822004C" w14:textId="2E788B0C" w:rsidR="002563F6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Nom du porteur/bénéficiaire :</w:t>
      </w:r>
    </w:p>
    <w:p w14:paraId="4B8B6FFE" w14:textId="4A2056FE" w:rsidR="002563F6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Intitulé de l’opération : </w:t>
      </w:r>
    </w:p>
    <w:p w14:paraId="7D9EDF7E" w14:textId="4FD777F6" w:rsidR="002563F6" w:rsidRPr="00540293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 xml:space="preserve">Numéro de dossier Synergie si connu : </w:t>
      </w:r>
    </w:p>
    <w:p w14:paraId="52F0D3E4" w14:textId="77777777" w:rsidR="002563F6" w:rsidRPr="00540293" w:rsidRDefault="002563F6" w:rsidP="002563F6">
      <w:pPr>
        <w:tabs>
          <w:tab w:val="left" w:pos="3450"/>
        </w:tabs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Nom, fonctions et coordonnées de la personne ayant complété ce document :</w:t>
      </w:r>
    </w:p>
    <w:p w14:paraId="7CCA72B1" w14:textId="7BFDBA0D" w:rsidR="002563F6" w:rsidRDefault="002563F6" w:rsidP="002563F6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Date :</w:t>
      </w:r>
    </w:p>
    <w:p w14:paraId="22FA501D" w14:textId="5B8E4A6F" w:rsidR="00540293" w:rsidRPr="00540293" w:rsidRDefault="00540293" w:rsidP="00540293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00540293">
        <w:rPr>
          <w:rFonts w:ascii="Times New Roman" w:hAnsi="Times New Roman" w:cs="Times New Roman"/>
        </w:rPr>
        <w:t>Ce document a pour objectif de recenser les données règlementaires à transmettre à la Commission européenne conformément à l'article 72 et l'annexe XVII du règlement 2021/1060. Ces données sont à transmettre y compris pour les dépenses couvertes par des OCS dont les marchés ne font pas l'objet d'un contrôle par l'Autorité de gestion.</w:t>
      </w:r>
    </w:p>
    <w:p w14:paraId="43453461" w14:textId="14EA2D5A" w:rsidR="00540293" w:rsidRPr="00540293" w:rsidRDefault="00540293" w:rsidP="00540293">
      <w:pPr>
        <w:tabs>
          <w:tab w:val="left" w:pos="3450"/>
        </w:tabs>
        <w:jc w:val="both"/>
        <w:rPr>
          <w:rFonts w:ascii="Times New Roman" w:hAnsi="Times New Roman" w:cs="Times New Roman"/>
        </w:rPr>
      </w:pPr>
      <w:r w:rsidRPr="3B2D8997">
        <w:rPr>
          <w:rFonts w:ascii="Times New Roman" w:hAnsi="Times New Roman" w:cs="Times New Roman"/>
        </w:rPr>
        <w:t xml:space="preserve">Sont concernés uniquement les marchés publics </w:t>
      </w:r>
      <w:r w:rsidR="002563F6" w:rsidRPr="3B2D8997">
        <w:rPr>
          <w:rFonts w:ascii="Times New Roman" w:hAnsi="Times New Roman" w:cs="Times New Roman"/>
        </w:rPr>
        <w:t>correspondant à des dépenses directes éligibles</w:t>
      </w:r>
      <w:r w:rsidR="00397DDF" w:rsidRPr="3B2D8997">
        <w:rPr>
          <w:rFonts w:ascii="Times New Roman" w:hAnsi="Times New Roman" w:cs="Times New Roman"/>
        </w:rPr>
        <w:t xml:space="preserve"> (y compris lorsqu</w:t>
      </w:r>
      <w:r w:rsidR="004E151B" w:rsidRPr="3B2D8997">
        <w:rPr>
          <w:rFonts w:ascii="Times New Roman" w:hAnsi="Times New Roman" w:cs="Times New Roman"/>
        </w:rPr>
        <w:t>’elle est couverte par une OCS)</w:t>
      </w:r>
      <w:r w:rsidR="002563F6" w:rsidRPr="3B2D8997">
        <w:rPr>
          <w:rFonts w:ascii="Times New Roman" w:hAnsi="Times New Roman" w:cs="Times New Roman"/>
        </w:rPr>
        <w:t xml:space="preserve"> </w:t>
      </w:r>
      <w:r w:rsidRPr="3B2D8997">
        <w:rPr>
          <w:rFonts w:ascii="Times New Roman" w:hAnsi="Times New Roman" w:cs="Times New Roman"/>
        </w:rPr>
        <w:t>dont la valeur est supérieure aux seuils de l'Union européenne, et dans le cadre de ces marchés, des sous-traitants dont la partie sous traitée est supérieure à 50 000 €. Si vous avez conclu plus de 10 marchés publics et/ou actes de sous-traitance remplissant les conditions ci-dessus il convient de référencer les 10 plus importants au regard du montant.</w:t>
      </w:r>
    </w:p>
    <w:p w14:paraId="6042126D" w14:textId="536B6F01" w:rsidR="00540293" w:rsidRPr="00540293" w:rsidRDefault="00540293" w:rsidP="00540293">
      <w:pPr>
        <w:tabs>
          <w:tab w:val="left" w:pos="3450"/>
        </w:tabs>
        <w:rPr>
          <w:rFonts w:ascii="Times New Roman" w:hAnsi="Times New Roman" w:cs="Times New Roman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99"/>
        <w:gridCol w:w="1998"/>
        <w:gridCol w:w="1998"/>
        <w:gridCol w:w="2001"/>
        <w:gridCol w:w="2001"/>
        <w:gridCol w:w="2001"/>
        <w:gridCol w:w="1996"/>
      </w:tblGrid>
      <w:tr w:rsidR="00540293" w:rsidRPr="00540293" w14:paraId="41E82008" w14:textId="77777777" w:rsidTr="00540293">
        <w:tc>
          <w:tcPr>
            <w:tcW w:w="714" w:type="pct"/>
          </w:tcPr>
          <w:p w14:paraId="1CAD5441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408601AD" w14:textId="7320F86A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 xml:space="preserve">Numéro de marché/ Acte de sous </w:t>
            </w:r>
            <w:proofErr w:type="spellStart"/>
            <w:r w:rsidRPr="00540293">
              <w:rPr>
                <w:rFonts w:ascii="Times New Roman" w:hAnsi="Times New Roman" w:cs="Times New Roman"/>
              </w:rPr>
              <w:t>traitance</w:t>
            </w:r>
            <w:proofErr w:type="spellEnd"/>
            <w:r w:rsidRPr="00540293">
              <w:rPr>
                <w:rFonts w:ascii="Times New Roman" w:hAnsi="Times New Roman" w:cs="Times New Roman"/>
              </w:rPr>
              <w:t xml:space="preserve"> le cas échéant</w:t>
            </w:r>
          </w:p>
        </w:tc>
        <w:tc>
          <w:tcPr>
            <w:tcW w:w="714" w:type="pct"/>
          </w:tcPr>
          <w:p w14:paraId="6FFB2F4C" w14:textId="3B3971CE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Libellé du marché</w:t>
            </w:r>
          </w:p>
        </w:tc>
        <w:tc>
          <w:tcPr>
            <w:tcW w:w="715" w:type="pct"/>
          </w:tcPr>
          <w:p w14:paraId="12527491" w14:textId="68BA1CC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Date de signature du marché</w:t>
            </w:r>
          </w:p>
        </w:tc>
        <w:tc>
          <w:tcPr>
            <w:tcW w:w="715" w:type="pct"/>
          </w:tcPr>
          <w:p w14:paraId="004E9F31" w14:textId="7F4636A4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Raison sociale du titulaire</w:t>
            </w:r>
          </w:p>
        </w:tc>
        <w:tc>
          <w:tcPr>
            <w:tcW w:w="715" w:type="pct"/>
          </w:tcPr>
          <w:p w14:paraId="633DDD56" w14:textId="31D3B9B0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 xml:space="preserve">SIRET du titulaire </w:t>
            </w:r>
          </w:p>
        </w:tc>
        <w:tc>
          <w:tcPr>
            <w:tcW w:w="713" w:type="pct"/>
          </w:tcPr>
          <w:p w14:paraId="57611178" w14:textId="49DFC79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Montant du marché</w:t>
            </w:r>
          </w:p>
        </w:tc>
      </w:tr>
      <w:tr w:rsidR="00540293" w:rsidRPr="00540293" w14:paraId="3FFFB036" w14:textId="77777777" w:rsidTr="00540293">
        <w:tc>
          <w:tcPr>
            <w:tcW w:w="714" w:type="pct"/>
          </w:tcPr>
          <w:p w14:paraId="01219AEB" w14:textId="7DE8457D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4" w:type="pct"/>
          </w:tcPr>
          <w:p w14:paraId="0140CBD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2DD8BFD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F454E9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0E41AF5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9EAF80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63AFCC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5D186C8B" w14:textId="77777777" w:rsidTr="00540293">
        <w:tc>
          <w:tcPr>
            <w:tcW w:w="714" w:type="pct"/>
          </w:tcPr>
          <w:p w14:paraId="4F17EC9F" w14:textId="7B2CE6AE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4" w:type="pct"/>
          </w:tcPr>
          <w:p w14:paraId="63DD63E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3F4E947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4A1B919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0B46CC3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6148B6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4D33F3A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53504C29" w14:textId="77777777" w:rsidTr="00540293">
        <w:tc>
          <w:tcPr>
            <w:tcW w:w="714" w:type="pct"/>
          </w:tcPr>
          <w:p w14:paraId="0D0906E3" w14:textId="3AB956A2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4" w:type="pct"/>
          </w:tcPr>
          <w:p w14:paraId="2E59E5A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49CBA0B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23E25C89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E04C07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759A1FA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4A7C57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27970861" w14:textId="77777777" w:rsidTr="00540293">
        <w:tc>
          <w:tcPr>
            <w:tcW w:w="714" w:type="pct"/>
          </w:tcPr>
          <w:p w14:paraId="4A86B57C" w14:textId="12FF2E24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4" w:type="pct"/>
          </w:tcPr>
          <w:p w14:paraId="2CED21C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2036817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610F9A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4469CEA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3FE92A7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84CDBB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55DBAC7F" w14:textId="77777777" w:rsidTr="00540293">
        <w:tc>
          <w:tcPr>
            <w:tcW w:w="714" w:type="pct"/>
          </w:tcPr>
          <w:p w14:paraId="68292A7B" w14:textId="43FD1395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4" w:type="pct"/>
          </w:tcPr>
          <w:p w14:paraId="0E4FA833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20F4552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8730AC9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071B083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348D763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31FD1A03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0052367F" w14:textId="77777777" w:rsidTr="00540293">
        <w:tc>
          <w:tcPr>
            <w:tcW w:w="714" w:type="pct"/>
          </w:tcPr>
          <w:p w14:paraId="08336DC1" w14:textId="676D527E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4" w:type="pct"/>
          </w:tcPr>
          <w:p w14:paraId="38063465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6114D1C5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76C04C8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A45C33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715E264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43F09A09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011A8014" w14:textId="77777777" w:rsidTr="00540293">
        <w:tc>
          <w:tcPr>
            <w:tcW w:w="714" w:type="pct"/>
          </w:tcPr>
          <w:p w14:paraId="21881EE8" w14:textId="3027B0C3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4" w:type="pct"/>
          </w:tcPr>
          <w:p w14:paraId="7E1674FB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3E92C50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F9E9E4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232BBF40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054B47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C9C3E9B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74EBFF48" w14:textId="77777777" w:rsidTr="00540293">
        <w:tc>
          <w:tcPr>
            <w:tcW w:w="714" w:type="pct"/>
          </w:tcPr>
          <w:p w14:paraId="69323B12" w14:textId="422CCC7B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4" w:type="pct"/>
          </w:tcPr>
          <w:p w14:paraId="4711011C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72646FFA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228BDBD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003AF23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862A362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2B22E65B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10359A56" w14:textId="77777777" w:rsidTr="00540293">
        <w:tc>
          <w:tcPr>
            <w:tcW w:w="714" w:type="pct"/>
          </w:tcPr>
          <w:p w14:paraId="21EE674C" w14:textId="7E96F365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714" w:type="pct"/>
          </w:tcPr>
          <w:p w14:paraId="51FDA021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09F503CF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79FCC4E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686D9756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4F53B7A0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59B858DA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  <w:tr w:rsidR="00540293" w:rsidRPr="00540293" w14:paraId="2BAB31FA" w14:textId="77777777" w:rsidTr="00540293">
        <w:tc>
          <w:tcPr>
            <w:tcW w:w="714" w:type="pct"/>
          </w:tcPr>
          <w:p w14:paraId="64307CE1" w14:textId="77E69240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  <w:r w:rsidRPr="0054029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4" w:type="pct"/>
          </w:tcPr>
          <w:p w14:paraId="3333BFAC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14:paraId="634CED98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1943BE55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6E97BC0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</w:tcPr>
          <w:p w14:paraId="563D496B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14:paraId="08367174" w14:textId="77777777" w:rsidR="00540293" w:rsidRPr="00540293" w:rsidRDefault="00540293" w:rsidP="00540293">
            <w:pPr>
              <w:tabs>
                <w:tab w:val="left" w:pos="3450"/>
              </w:tabs>
              <w:rPr>
                <w:rFonts w:ascii="Times New Roman" w:hAnsi="Times New Roman" w:cs="Times New Roman"/>
              </w:rPr>
            </w:pPr>
          </w:p>
        </w:tc>
      </w:tr>
    </w:tbl>
    <w:p w14:paraId="52C05DB0" w14:textId="77777777" w:rsidR="00540293" w:rsidRPr="00540293" w:rsidRDefault="00540293" w:rsidP="00540293">
      <w:pPr>
        <w:tabs>
          <w:tab w:val="left" w:pos="3450"/>
        </w:tabs>
      </w:pPr>
    </w:p>
    <w:sectPr w:rsidR="00540293" w:rsidRPr="00540293" w:rsidSect="00540293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B9BE7" w14:textId="77777777" w:rsidR="006D6D67" w:rsidRDefault="006D6D67" w:rsidP="00540293">
      <w:pPr>
        <w:spacing w:after="0" w:line="240" w:lineRule="auto"/>
      </w:pPr>
      <w:r>
        <w:separator/>
      </w:r>
    </w:p>
  </w:endnote>
  <w:endnote w:type="continuationSeparator" w:id="0">
    <w:p w14:paraId="1244A782" w14:textId="77777777" w:rsidR="006D6D67" w:rsidRDefault="006D6D67" w:rsidP="00540293">
      <w:pPr>
        <w:spacing w:after="0" w:line="240" w:lineRule="auto"/>
      </w:pPr>
      <w:r>
        <w:continuationSeparator/>
      </w:r>
    </w:p>
  </w:endnote>
  <w:endnote w:type="continuationNotice" w:id="1">
    <w:p w14:paraId="5FAA5FDC" w14:textId="77777777" w:rsidR="006D6D67" w:rsidRDefault="006D6D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BD57B" w14:textId="429FE264" w:rsidR="00540293" w:rsidRPr="00540293" w:rsidRDefault="00540293">
    <w:pPr>
      <w:pStyle w:val="Pieddepage"/>
      <w:rPr>
        <w:rFonts w:ascii="Times New Roman" w:hAnsi="Times New Roman" w:cs="Times New Roman"/>
      </w:rPr>
    </w:pPr>
    <w:r w:rsidRPr="00540293">
      <w:rPr>
        <w:rFonts w:ascii="Times New Roman" w:hAnsi="Times New Roman" w:cs="Times New Roman"/>
      </w:rPr>
      <w:t xml:space="preserve">V1 </w:t>
    </w:r>
    <w:proofErr w:type="gramStart"/>
    <w:r w:rsidR="008944B0">
      <w:rPr>
        <w:rFonts w:ascii="Times New Roman" w:hAnsi="Times New Roman" w:cs="Times New Roman"/>
      </w:rPr>
      <w:t>Juin</w:t>
    </w:r>
    <w:proofErr w:type="gramEnd"/>
    <w:r w:rsidRPr="00540293">
      <w:rPr>
        <w:rFonts w:ascii="Times New Roman" w:hAnsi="Times New Roman" w:cs="Times New Roman"/>
      </w:rP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25AAA" w14:textId="77777777" w:rsidR="006D6D67" w:rsidRDefault="006D6D67" w:rsidP="00540293">
      <w:pPr>
        <w:spacing w:after="0" w:line="240" w:lineRule="auto"/>
      </w:pPr>
      <w:r>
        <w:separator/>
      </w:r>
    </w:p>
  </w:footnote>
  <w:footnote w:type="continuationSeparator" w:id="0">
    <w:p w14:paraId="283EA721" w14:textId="77777777" w:rsidR="006D6D67" w:rsidRDefault="006D6D67" w:rsidP="00540293">
      <w:pPr>
        <w:spacing w:after="0" w:line="240" w:lineRule="auto"/>
      </w:pPr>
      <w:r>
        <w:continuationSeparator/>
      </w:r>
    </w:p>
  </w:footnote>
  <w:footnote w:type="continuationNotice" w:id="1">
    <w:p w14:paraId="07448012" w14:textId="77777777" w:rsidR="006D6D67" w:rsidRDefault="006D6D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3F718" w14:textId="67015C03" w:rsidR="00540293" w:rsidRDefault="00540293" w:rsidP="00540293">
    <w:pPr>
      <w:pStyle w:val="En-tte"/>
      <w:jc w:val="center"/>
    </w:pPr>
    <w:r>
      <w:rPr>
        <w:noProof/>
      </w:rPr>
      <w:drawing>
        <wp:inline distT="0" distB="0" distL="0" distR="0" wp14:anchorId="3A33C73E" wp14:editId="695613D3">
          <wp:extent cx="1800225" cy="589873"/>
          <wp:effectExtent l="0" t="0" r="0" b="1270"/>
          <wp:docPr id="8" name="Image 7" descr="Une image contenant texte, logo, Police, capture d’écran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Une image contenant texte, logo, Police, capture d’écran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9111" cy="596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93"/>
    <w:rsid w:val="001B3F3C"/>
    <w:rsid w:val="002563F6"/>
    <w:rsid w:val="00397DDF"/>
    <w:rsid w:val="004E151B"/>
    <w:rsid w:val="00540293"/>
    <w:rsid w:val="00566978"/>
    <w:rsid w:val="006D6D67"/>
    <w:rsid w:val="007C43B9"/>
    <w:rsid w:val="00801B78"/>
    <w:rsid w:val="008944B0"/>
    <w:rsid w:val="008E73C3"/>
    <w:rsid w:val="009A3495"/>
    <w:rsid w:val="00AF457A"/>
    <w:rsid w:val="00B94F7D"/>
    <w:rsid w:val="00BD3251"/>
    <w:rsid w:val="00C271ED"/>
    <w:rsid w:val="00D92192"/>
    <w:rsid w:val="00D97498"/>
    <w:rsid w:val="00E24825"/>
    <w:rsid w:val="00F15AA4"/>
    <w:rsid w:val="0138AB3E"/>
    <w:rsid w:val="3B2D8997"/>
    <w:rsid w:val="3F20CBED"/>
    <w:rsid w:val="6097F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79CC"/>
  <w15:chartTrackingRefBased/>
  <w15:docId w15:val="{36A9BE04-C919-46F3-8423-FB21842F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4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4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4029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4029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4029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4029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4029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4029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4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4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4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4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4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4029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4029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4029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4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4029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4029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40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40293"/>
  </w:style>
  <w:style w:type="paragraph" w:styleId="Pieddepage">
    <w:name w:val="footer"/>
    <w:basedOn w:val="Normal"/>
    <w:link w:val="PieddepageCar"/>
    <w:uiPriority w:val="99"/>
    <w:unhideWhenUsed/>
    <w:rsid w:val="00540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0293"/>
  </w:style>
  <w:style w:type="table" w:styleId="Grilledutableau">
    <w:name w:val="Table Grid"/>
    <w:basedOn w:val="TableauNormal"/>
    <w:uiPriority w:val="39"/>
    <w:rsid w:val="00540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E9AD3590A7B45BD6DFED9060A6BD4" ma:contentTypeVersion="4" ma:contentTypeDescription="Crée un document." ma:contentTypeScope="" ma:versionID="0a9cd13cd7cb78550d34faa4d4bb9d82">
  <xsd:schema xmlns:xsd="http://www.w3.org/2001/XMLSchema" xmlns:xs="http://www.w3.org/2001/XMLSchema" xmlns:p="http://schemas.microsoft.com/office/2006/metadata/properties" xmlns:ns2="a78383e8-9698-488f-8010-81443d737ee3" targetNamespace="http://schemas.microsoft.com/office/2006/metadata/properties" ma:root="true" ma:fieldsID="b2a0feb89644eec679b80b701559ec1c" ns2:_="">
    <xsd:import namespace="a78383e8-9698-488f-8010-81443d737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83e8-9698-488f-8010-81443d737e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E58832-BF86-40F8-BA78-00953BC8B6A6}"/>
</file>

<file path=customXml/itemProps2.xml><?xml version="1.0" encoding="utf-8"?>
<ds:datastoreItem xmlns:ds="http://schemas.openxmlformats.org/officeDocument/2006/customXml" ds:itemID="{CABB7102-4DA6-430A-9AB3-730098EFC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45DC9-AF5D-4175-93A7-41532A94A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PETIARD Christine</dc:creator>
  <cp:keywords/>
  <dc:description/>
  <cp:lastModifiedBy>BLANCHER Emilie</cp:lastModifiedBy>
  <cp:revision>11</cp:revision>
  <dcterms:created xsi:type="dcterms:W3CDTF">2025-03-14T23:43:00Z</dcterms:created>
  <dcterms:modified xsi:type="dcterms:W3CDTF">2025-06-03T14:44:00Z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0x010100C63E9AD3590A7B45BD6DFED9060A6BD4</vt:lpwstr>
  </property>
</Properties>
</file>